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Protección de Derechos Humanos desde las Juntas Cantonales</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Explicar el rol de las/os funcionarias/os de las  juntas cantonales de protección de derechos en el marco de una crisis humanitaria.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igualdad,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Carla Patiño Carreño (CP)
                <w:br/>
                David Mantilla (DM)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9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9:30am</w:t>
            </w:r>
          </w:p>
        </w:tc>
        <w:tc>
          <w:tcPr>
            <w:tcW w:w="3685" w:type="dxa"/>
          </w:tcPr>
          <w:p w:rsidR="00225892" w:rsidRPr="00746199" w:rsidRDefault="00225892" w:rsidP="000C50EB">
            <w:pPr>
              <w:rPr>
                <w:b/>
              </w:rPr>
            </w:pPr>
            <w:r w:rsidRPr="00746199">
              <w:rPr>
                <w:b/>
              </w:rPr>
              <w:t>A1. Aviso clasificado </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9:30am – 9:45am</w:t>
            </w:r>
          </w:p>
        </w:tc>
        <w:tc>
          <w:tcPr>
            <w:tcW w:w="3685" w:type="dxa"/>
          </w:tcPr>
          <w:p w:rsidR="00225892" w:rsidRPr="00746199" w:rsidRDefault="00225892" w:rsidP="000C50EB">
            <w:pPr>
              <w:rPr>
                <w:b/>
              </w:rPr>
            </w:pPr>
            <w:r w:rsidRPr="00746199">
              <w:rPr>
                <w:b/>
              </w:rPr>
              <w:t>A2. Abriendo el telón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 No. 3</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9:45am – 10:15am</w:t>
            </w:r>
          </w:p>
        </w:tc>
        <w:tc>
          <w:tcPr>
            <w:tcW w:w="3685" w:type="dxa"/>
          </w:tcPr>
          <w:p w:rsidR="00225892" w:rsidRPr="00746199" w:rsidRDefault="00225892" w:rsidP="000C50EB">
            <w:pPr>
              <w:rPr>
                <w:b/>
              </w:rPr>
            </w:pPr>
            <w:r w:rsidRPr="00746199">
              <w:rPr>
                <w:b/>
              </w:rPr>
              <w:t>A3. Donde me lleven mis sueños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Charla:  Aspectos básicos de derechos humanos:  Función, fundamentos, concepto. Obligaciones del Estado.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números 4-10</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11:00am – 11:15am</w:t>
            </w:r>
          </w:p>
        </w:tc>
        <w:tc>
          <w:tcPr>
            <w:tcW w:w="3685" w:type="dxa"/>
          </w:tcPr>
          <w:p w:rsidR="00225892" w:rsidRPr="00746199" w:rsidRDefault="00225892" w:rsidP="000C50EB">
            <w:pPr>
              <w:rPr>
                <w:b/>
              </w:rPr>
            </w:pPr>
            <w:r w:rsidRPr="00746199">
              <w:rPr>
                <w:b/>
              </w:rPr>
              <w:t>A4. Percepciones de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R2P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11:15am – 12:15pm</w:t>
            </w:r>
          </w:p>
        </w:tc>
        <w:tc>
          <w:tcPr>
            <w:tcW w:w="3685" w:type="dxa"/>
          </w:tcPr>
          <w:p w:rsidR="00225892" w:rsidRPr="00746199" w:rsidRDefault="00225892" w:rsidP="000C50EB">
            <w:pPr>
              <w:rPr>
                <w:b/>
              </w:rPr>
            </w:pPr>
            <w:r w:rsidRPr="00746199">
              <w:rPr>
                <w:b/>
              </w:rPr>
              <w:t>A5. Caminata del poder</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R3P, R4</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12:15pm – 12:35pm</w:t>
            </w:r>
          </w:p>
        </w:tc>
        <w:tc>
          <w:tcPr>
            <w:tcW w:w="3685" w:type="dxa"/>
          </w:tcPr>
          <w:p w:rsidR="00225892" w:rsidRPr="00746199" w:rsidRDefault="00225892" w:rsidP="000C50EB">
            <w:pPr>
              <w:rPr>
                <w:b/>
              </w:rPr>
            </w:pPr>
            <w:r w:rsidRPr="00746199">
              <w:rPr>
                <w:b/>
              </w:rPr>
              <w:t>Charla Discriminación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12 y 13</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12:35pm – 2:05pm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2:05pm – 2:20pm</w:t>
            </w:r>
          </w:p>
        </w:tc>
        <w:tc>
          <w:tcPr>
            <w:tcW w:w="3685" w:type="dxa"/>
          </w:tcPr>
          <w:p w:rsidR="00225892" w:rsidRPr="00746199" w:rsidRDefault="00225892" w:rsidP="000C50EB">
            <w:pPr>
              <w:rPr>
                <w:b/>
              </w:rPr>
            </w:pPr>
            <w:r w:rsidRPr="00746199">
              <w:rPr>
                <w:b/>
              </w:rPr>
              <w:t>Dosis de género (reflexión a partir de la imagen) </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Se trabajará con la diapositiva 15 y 16. Esta actividad debe conectar con la reflexión que genere donde me lleven mis sueños y la charla anterior, en el sentido de que a través de la evolución histórica del contenido de los fundamentos, muchas personas y muchos grupos han sido tradicionalmente excluidos.    Las preguntas que se realizarán pueden ser:
                <w:br/>
                    ¿Qué observan en ésta imagen?
                <w:br/>
                    ¿Creen que se asignan los mismos elementos a hombres y mujeres?
                <w:br/>
                    ¿Qué diferencias observan?
                <w:br/>
                    ¿Qué significados creen que están detrás de los aspectos que se le asignan a los hombres?
                <w:br/>
                    ¿Qué significados creen que están detrás de los aspectos que se le asignan a las mujeres?
                <w:br/>
                    ¿Creen que esta forma (binaria) de construir las identidades permiten reconocer otras identidades de sexo o de género diferentes a las de hombres y mujeres? 
                <w:br/>
                ¿Qué efectos tienen estas diferenciaciones sobre sobre el goce y ejercicio de derechos.
                <w:br/>
                <w:br/>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2:50pm</w:t>
            </w:r>
          </w:p>
        </w:tc>
        <w:tc>
          <w:tcPr>
            <w:tcW w:w="3685" w:type="dxa"/>
          </w:tcPr>
          <w:p w:rsidR="00225892" w:rsidRPr="00746199" w:rsidRDefault="00225892" w:rsidP="000C50EB">
            <w:pPr>
              <w:rPr>
                <w:b/>
              </w:rPr>
            </w:pPr>
            <w:r w:rsidRPr="00746199">
              <w:rPr>
                <w:b/>
              </w:rPr>
              <w:t>A6. Árbol de la violencia de género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2:50pm – 3:20pm</w:t>
            </w:r>
          </w:p>
        </w:tc>
        <w:tc>
          <w:tcPr>
            <w:tcW w:w="3685" w:type="dxa"/>
          </w:tcPr>
          <w:p w:rsidR="00225892" w:rsidRPr="00746199" w:rsidRDefault="00225892" w:rsidP="000C50EB">
            <w:pPr>
              <w:rPr>
                <w:b/>
              </w:rPr>
            </w:pPr>
            <w:r w:rsidRPr="00746199">
              <w:rPr>
                <w:b/>
              </w:rPr>
              <w:t>A7. Mitos sobre violencia</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Entregar la información a las y los participantes.  Mitos sobre género y mitos sobre violencia de género</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R5,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3:20pm – 3:35pm</w:t>
            </w:r>
          </w:p>
        </w:tc>
        <w:tc>
          <w:tcPr>
            <w:tcW w:w="3685" w:type="dxa"/>
          </w:tcPr>
          <w:p w:rsidR="00225892" w:rsidRPr="00746199" w:rsidRDefault="00225892" w:rsidP="000C50EB">
            <w:pPr>
              <w:rPr>
                <w:b/>
              </w:rPr>
            </w:pPr>
            <w:r w:rsidRPr="00746199">
              <w:rPr>
                <w:b/>
              </w:rPr>
              <w:t>Charla sobre violencia de género</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18-24.  Entregue a los participantes el folleto con pautas para prevenir y actuar en casos de violencia sexual contra mujeres, niñas, niños y adolescentes en situaciones de emergencia humanitaria. Elaborado por CEPAM-Guayaquil.  De ser posible revise una parte del folleto, especialmente las páginas 4, 5, y 9</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R7</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3:35pm – 3:50pm</w:t>
            </w:r>
          </w:p>
        </w:tc>
        <w:tc>
          <w:tcPr>
            <w:tcW w:w="3685" w:type="dxa"/>
          </w:tcPr>
          <w:p w:rsidR="00225892" w:rsidRPr="00746199" w:rsidRDefault="00225892" w:rsidP="000C50EB">
            <w:pPr>
              <w:rPr>
                <w:b/>
              </w:rPr>
            </w:pPr>
            <w:r w:rsidRPr="00746199">
              <w:rPr>
                <w:b/>
              </w:rPr>
              <w:t>charla protección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27 - 29.</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4:45pm</w:t>
            </w:r>
          </w:p>
        </w:tc>
        <w:tc>
          <w:tcPr>
            <w:tcW w:w="3685" w:type="dxa"/>
          </w:tcPr>
          <w:p w:rsidR="00225892" w:rsidRPr="00746199" w:rsidRDefault="00225892" w:rsidP="000C50EB">
            <w:pPr>
              <w:rPr>
                <w:b/>
              </w:rPr>
            </w:pPr>
            <w:r w:rsidRPr="00746199">
              <w:rPr>
                <w:b/>
              </w:rPr>
              <w:t>A8. Cumpliendo mi rol en tu proyecto de vida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De acuerdo con el tiempo puede eliminarse el sociodrama en cuyo caso el papelógrafo deberá estar dividido en tres partes:  Proyecto de vida del personaje/Riesgos de protección/Acciones desde la JCP.  Si se llega a hacer el sociodrama el papelógrafo deberá dividirse en dos partes Riesgos de protección/Acciones desde la JCP.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R8, R9P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4:45pm – 5:15pm</w:t>
            </w:r>
          </w:p>
        </w:tc>
        <w:tc>
          <w:tcPr>
            <w:tcW w:w="3685" w:type="dxa"/>
          </w:tcPr>
          <w:p w:rsidR="00225892" w:rsidRPr="00746199" w:rsidRDefault="00225892" w:rsidP="000C50EB">
            <w:pPr>
              <w:rPr>
                <w:b/>
              </w:rPr>
            </w:pPr>
            <w:r w:rsidRPr="00746199">
              <w:rPr>
                <w:b/>
              </w:rPr>
              <w:t>Conversación sobre rol de Juntas Protección.</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Diapositivas 30-33.  </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5:15pm – 5:35pm</w:t>
            </w:r>
          </w:p>
        </w:tc>
        <w:tc>
          <w:tcPr>
            <w:tcW w:w="3685" w:type="dxa"/>
          </w:tcPr>
          <w:p w:rsidR="00225892" w:rsidRPr="00746199" w:rsidRDefault="00225892" w:rsidP="000C50EB">
            <w:pPr>
              <w:rPr>
                <w:b/>
              </w:rPr>
            </w:pPr>
            <w:r w:rsidRPr="00746199">
              <w:rPr>
                <w:b/>
              </w:rPr>
              <w:t>A9. ¿Qué me llevo?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DM</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Aviso clasificado </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generar un ambiente de confianza y distensión entre las personas participantes del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de papel bond
                <w:br/>
                • Marcadores de colores
                <w:br/>
                • Tijeras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Entregue a cada persona participante media hoja de papel bond y marcadores de colores.</w:t>
      </w:r>
    </w:p>
    <w:p w:rsidR="00A66EE4" w:rsidRPr="00746199" w:rsidRDefault="00A66EE4" w:rsidP="002D3517"/>
    <w:p>
      <w:pPr>
        <w:widowControl w:val="on"/>
        <w:pBdr/>
      </w:pPr>
      <w:r>
        <w:rPr>
          <w:b/>
          <w:bCs/>
        </w:rPr>
        <w:t xml:space="preserve">Paso 2</w:t>
      </w:r>
      <w:r>
        <w:rPr/>
        <w:t xml:space="preserve">. Solicite que con letra suficientemente grande, realice un aviso clasificado para promocionarse a sí mismo/a en el que dice: “soy… y me ofrezco para… ”.</w:t>
      </w:r>
    </w:p>
    <w:p w:rsidR="00A66EE4" w:rsidRPr="00746199" w:rsidRDefault="00A66EE4" w:rsidP="002D3517"/>
    <w:p>
      <w:pPr>
        <w:widowControl w:val="on"/>
        <w:pBdr/>
      </w:pPr>
      <w:r>
        <w:rPr>
          <w:b/>
          <w:bCs/>
        </w:rPr>
        <w:t xml:space="preserve">Paso 3</w:t>
      </w:r>
      <w:r>
        <w:rPr/>
        <w:t xml:space="preserve">. Una vez que todas y todos hayan elaborado su aviso clasificado, pida a un/a voluntario/a que inicie la presentación de su nombre y de su aviso y continúe hasta que todas las personas participantes lo hayan presentado siendo usted la última persona en presentarse y exponer su aviso clasificado.</w:t>
      </w:r>
    </w:p>
    <w:p w:rsidR="00A66EE4" w:rsidRPr="00746199" w:rsidRDefault="00A66EE4" w:rsidP="002D3517"/>
    <w:p>
      <w:pPr>
        <w:widowControl w:val="on"/>
        <w:pBdr/>
      </w:pPr>
      <w:r>
        <w:rPr>
          <w:b/>
          <w:bCs/>
        </w:rPr>
        <w:t xml:space="preserve">Paso 4</w:t>
      </w:r>
      <w:r>
        <w:rPr/>
        <w:t xml:space="preserve">. Dé las gracias a las personas por su participación y dé la bienvenida al taller o a la siguiente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Colección de dinámicas 1: Dinámicas de presentación, J. Gómez, s.f. (http://www.webselah.com/coleccion-de-dinamicas-1-dinamicas-de-presentacion).</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Diapositiva No. 3</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Presentación ppt.ppt</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Paso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Paso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Paso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Paso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Paso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Paso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Paso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Paso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Paso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Percepciones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percepciones de las personas participantes sobre los mitos de la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LGBTI,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R2P. Test sobre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recurso "Test sobre violencia"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Paso 1</w:t>
      </w:r>
      <w:r>
        <w:rPr/>
        <w:t xml:space="preserve">. </w:t>
      </w:r>
      <w:r>
        <w:rPr>
          <w:b/>
          <w:bCs/>
        </w:rPr>
        <w:t xml:space="preserve">Previamente, </w:t>
      </w:r>
      <w:r>
        <w:rPr/>
        <w:t xml:space="preserve">prepare copias para el número de participantes del recurso </w:t>
      </w:r>
      <w:r>
        <w:rPr>
          <w:i/>
          <w:iCs/>
        </w:rPr>
        <w:t xml:space="preserve">Te</w:t>
      </w:r>
      <w:r>
        <w:rPr>
          <w:i/>
          <w:iCs/>
        </w:rPr>
        <w:t xml:space="preserve">st sobre género</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participante una copia del </w:t>
      </w:r>
      <w:r>
        <w:rPr>
          <w:i/>
          <w:iCs/>
        </w:rPr>
        <w:t xml:space="preserve">T</w:t>
      </w:r>
      <w:r>
        <w:rPr>
          <w:i/>
          <w:iCs/>
        </w:rPr>
        <w:t xml:space="preserve">est sobre género </w:t>
      </w:r>
      <w:r>
        <w:rPr/>
        <w:t xml:space="preserve">e indique que deberán llenarlo de forma personal, según las instrucciones.</w:t>
      </w:r>
    </w:p>
    <w:p w:rsidR="00A66EE4" w:rsidRPr="00746199" w:rsidRDefault="00A66EE4" w:rsidP="002D3517"/>
    <w:p>
      <w:pPr>
        <w:widowControl w:val="on"/>
        <w:pBdr/>
      </w:pPr>
      <w:r>
        <w:rPr>
          <w:b/>
          <w:bCs/>
        </w:rPr>
        <w:t xml:space="preserve">Paso 3</w:t>
      </w:r>
      <w:r>
        <w:rPr/>
        <w:t xml:space="preserve">. </w:t>
      </w:r>
      <w:r>
        <w:rPr>
          <w:b/>
          <w:bCs/>
        </w:rPr>
        <w:t xml:space="preserve">Pida </w:t>
      </w:r>
      <w:r>
        <w:rPr/>
        <w:t xml:space="preserve">a las personas participantes que le entreguen los test.</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4</w:t>
      </w:r>
      <w:r>
        <w:rPr/>
        <w:t xml:space="preserve">. </w:t>
      </w:r>
      <w:r>
        <w:rPr>
          <w:b/>
          <w:bCs/>
        </w:rPr>
        <w:t xml:space="preserve">Pregunte </w:t>
      </w:r>
      <w:r>
        <w:rPr/>
        <w:t xml:space="preserve">lo siguiente: </w:t>
      </w:r>
    </w:p>
    <w:p>
      <w:pPr>
        <w:widowControl w:val="on"/>
        <w:pBdr/>
      </w:pPr>
      <w:r>
        <w:rPr/>
        <w:t xml:space="preserve">      • ¿Como les fue contestando este formato?</w:t>
      </w:r>
    </w:p>
    <w:p>
      <w:pPr>
        <w:widowControl w:val="on"/>
        <w:pBdr/>
      </w:pPr>
      <w:r>
        <w:rPr/>
        <w:t xml:space="preserve">      • ¿Qué opinan sobre las afirmaciones en el contenidas?</w:t>
      </w:r>
    </w:p>
    <w:p>
      <w:pPr>
        <w:widowControl w:val="on"/>
        <w:pBdr/>
      </w:pPr>
      <w:r>
        <w:rPr/>
        <w:t xml:space="preserve">De lugar a que unas pocas personas compartan sus respuestas pero no profundice, indique que durante el proceso educativo se ahondará en estos temas.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Test sobre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para generar reflexión sobre mitos de la violencia.</w:t>
            </w:r>
          </w:p>
          <w:p>
            <w:pPr>
              <w:widowControl w:val="on"/>
              <w:pBdr/>
            </w:pPr>
            <w:r>
              <w:rPr>
                <w:sz w:val="20"/>
                <w:szCs w:val="20"/>
              </w:rPr>
              <w:t xml:space="preserve">Este recurso se aplica al inicio de un proceso educativo, durane el desarrollo del mismo se desmitifican las afirmaciones que contiene y se vuelve a aplicar el test al final del proceso, lo que permite identificar los aprendizajes que puedan haberse producido.</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Caminata del poder</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diferencias socioculturales, políticas, educativas, económicas y todas aquellas características que en nuestra sociedad se convierten en desigualdades e impiden el real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R3P. Tarjetas de roles
                <w:br/>
                • R4. Afirmaciones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Cartulinas u hojas papel bond para tarjetas de los roles para cada participante
                <w:br/>
                • Cinta adhesiva
                <w:br/>
                • Copias de las afirmaciones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 R4</w:t>
      </w:r>
    </w:p>
    <w:p>
      <w:pPr>
        <w:widowControl w:val="on"/>
        <w:pBdr/>
      </w:pPr>
      <w:r>
        <w:rPr>
          <w:b/>
          <w:bCs/>
        </w:rPr>
        <w:t xml:space="preserve">Paso 1</w:t>
      </w:r>
      <w:r>
        <w:rPr/>
        <w:t xml:space="preserve">. Imprima previamente el recurso "Tarjetas de roles" y recorte cada tarjeta y dóblela para que no se lea su contenido.</w:t>
      </w:r>
    </w:p>
    <w:p w:rsidR="00A66EE4" w:rsidRPr="00746199" w:rsidRDefault="00A66EE4" w:rsidP="002D3517"/>
    <w:p>
      <w:pPr>
        <w:widowControl w:val="on"/>
        <w:pBdr/>
      </w:pPr>
      <w:r>
        <w:rPr>
          <w:b/>
          <w:bCs/>
        </w:rPr>
        <w:t xml:space="preserve">Paso 2</w:t>
      </w:r>
      <w:r>
        <w:rPr/>
        <w:t xml:space="preserve">. Marque con una cinta adhesiva o tiza una línea de partida donde alcancen todos/as los/as participantes.</w:t>
      </w:r>
    </w:p>
    <w:p w:rsidR="00A66EE4" w:rsidRPr="00746199" w:rsidRDefault="00A66EE4" w:rsidP="002D3517"/>
    <w:p>
      <w:pPr>
        <w:widowControl w:val="on"/>
        <w:pBdr/>
      </w:pPr>
      <w:r>
        <w:rPr>
          <w:b/>
          <w:bCs/>
        </w:rPr>
        <w:t xml:space="preserve">Paso 3</w:t>
      </w:r>
      <w:r>
        <w:rPr/>
        <w:t xml:space="preserve">. Entregue a cada participante al azar una tarjeta, indicándoles que todavía no lean ni muestre el personaje asignado.</w:t>
      </w:r>
    </w:p>
    <w:p w:rsidR="00A66EE4" w:rsidRPr="00746199" w:rsidRDefault="00A66EE4" w:rsidP="002D3517"/>
    <w:p>
      <w:pPr>
        <w:widowControl w:val="on"/>
        <w:pBdr/>
      </w:pPr>
      <w:r>
        <w:rPr>
          <w:b/>
          <w:bCs/>
        </w:rPr>
        <w:t xml:space="preserve">Paso 4</w:t>
      </w:r>
      <w:r>
        <w:rPr/>
        <w:t xml:space="preserve">. Invite a las personas participantes a que formen una línea recta hombro con hombro en la línea de partida.</w:t>
      </w:r>
    </w:p>
    <w:p w:rsidR="00A66EE4" w:rsidRPr="00746199" w:rsidRDefault="00A66EE4" w:rsidP="002D3517"/>
    <w:p>
      <w:pPr>
        <w:widowControl w:val="on"/>
        <w:pBdr/>
      </w:pPr>
      <w:r>
        <w:rPr>
          <w:b/>
          <w:bCs/>
        </w:rPr>
        <w:t xml:space="preserve">Paso 5</w:t>
      </w:r>
      <w:r>
        <w:rPr/>
        <w:t xml:space="preserve">. Pida a cada persona que lea su personaje y lo guarde, no comente con nadie.</w:t>
      </w:r>
    </w:p>
    <w:p w:rsidR="00A66EE4" w:rsidRPr="00746199" w:rsidRDefault="00A66EE4" w:rsidP="002D3517"/>
    <w:p>
      <w:pPr>
        <w:widowControl w:val="on"/>
        <w:pBdr/>
      </w:pPr>
      <w:r>
        <w:rPr>
          <w:b/>
          <w:bCs/>
        </w:rPr>
        <w:t xml:space="preserve">Paso 6</w:t>
      </w:r>
      <w:r>
        <w:rPr/>
        <w:t xml:space="preserve">. Comience la actividad leyendo el Artículo 1 de la Declaración Universal de los Derechos Humanos “Todos los seres humanos nacen libres e iguales en dignidad y derechos”.</w:t>
      </w:r>
    </w:p>
    <w:p w:rsidR="00A66EE4" w:rsidRPr="00746199" w:rsidRDefault="00A66EE4" w:rsidP="002D3517"/>
    <w:p>
      <w:pPr>
        <w:widowControl w:val="on"/>
        <w:pBdr/>
      </w:pPr>
      <w:r>
        <w:rPr>
          <w:b/>
          <w:bCs/>
        </w:rPr>
        <w:t xml:space="preserve">Paso 7</w:t>
      </w:r>
      <w:r>
        <w:rPr/>
        <w:t xml:space="preserve">. Explique que el ejercicio consiste en que todas las personas deben caminar conforme los enunciados que irá leyendo.</w:t>
      </w:r>
    </w:p>
    <w:p w:rsidR="00A66EE4" w:rsidRPr="00746199" w:rsidRDefault="00A66EE4" w:rsidP="002D3517"/>
    <w:p>
      <w:pPr>
        <w:widowControl w:val="on"/>
        <w:pBdr/>
      </w:pPr>
      <w:r>
        <w:rPr>
          <w:b/>
          <w:bCs/>
        </w:rPr>
        <w:t xml:space="preserve">Paso 8</w:t>
      </w:r>
      <w:r>
        <w:rPr/>
        <w:t xml:space="preserve">. Lea de uno en uno y en voz alta los enunciados del recurso "Afirmaciones". Indique a las personas participantes que den un paso hacia adelante quienes consideren que su personaje sí puede realizar lo que indica la afirmación, de lo contrario que se mantenga en su mismo sitio, no avance.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9</w:t>
      </w:r>
      <w:r>
        <w:rPr/>
        <w:t xml:space="preserve">. Una vez terminado el ejercicio, realice las siguientes preguntas generadoras de reflexión:  </w:t>
      </w:r>
    </w:p>
    <w:p>
      <w:pPr>
        <w:widowControl w:val="on"/>
        <w:pBdr/>
      </w:pPr>
      <w:r>
        <w:rPr/>
        <w:t xml:space="preserve">      • ¿Quiénes son los personajes que se encuentran al frente?</w:t>
      </w:r>
    </w:p>
    <w:p>
      <w:pPr>
        <w:widowControl w:val="on"/>
        <w:pBdr/>
      </w:pPr>
      <w:r>
        <w:rPr/>
        <w:t xml:space="preserve">      • ¿Quién se ha quedado atrás?</w:t>
      </w:r>
    </w:p>
    <w:p>
      <w:pPr>
        <w:widowControl w:val="on"/>
        <w:pBdr/>
      </w:pPr>
      <w:r>
        <w:rPr/>
        <w:t xml:space="preserve">      • ¿Qué características específicas tienen (sexo, género, nivel educativo, condición económica, ingreso económico mensual, etc.)? </w:t>
      </w:r>
    </w:p>
    <w:p>
      <w:pPr>
        <w:widowControl w:val="on"/>
        <w:pBdr/>
      </w:pPr>
      <w:r>
        <w:rPr/>
        <w:t xml:space="preserve">      • ¿Por qué creen que algunas personas avanzaron más que otras? ¿Por qué otras no avanzaron? </w:t>
      </w:r>
    </w:p>
    <w:p>
      <w:pPr>
        <w:widowControl w:val="on"/>
        <w:pBdr/>
      </w:pPr>
      <w:r>
        <w:rPr/>
        <w:t xml:space="preserve">      • ¿Es lo mismo decir que todos y todas son iguales a decir que todas las personas tienen los mismos derechos y oportunidades?</w:t>
      </w:r>
    </w:p>
    <w:p w:rsidR="00A66EE4" w:rsidRPr="00746199" w:rsidRDefault="00A66EE4" w:rsidP="002D3517"/>
    <w:p>
      <w:pPr>
        <w:widowControl w:val="on"/>
        <w:pBdr/>
      </w:pPr>
      <w:r>
        <w:rPr>
          <w:b/>
          <w:bCs/>
        </w:rPr>
        <w:t xml:space="preserve">Paso 10</w:t>
      </w:r>
      <w:r>
        <w:rPr/>
        <w:t xml:space="preserve">. Sintetice las respuestas de las personas participantes haciendo notar que la línea del comienzo representa la dignidad, libertad e igualdad que todas las personas poseen por el simple hecho de serlo. En la línea de salida todos y todas nacen iguales porque poseen potencialidades humanas que se deben desarrollar a plenitud. Sin embargo, desde que se nace y en la medida en que se vive, hay factores que impiden nuestras posibilidades de pleno desarrollo. Esa es la razón de que todos y todas no lleguen al mismo punto.</w:t>
      </w:r>
    </w:p>
    <w:p w:rsidR="00A66EE4" w:rsidRPr="00746199" w:rsidRDefault="00A66EE4" w:rsidP="002D3517"/>
    <w:p>
      <w:pPr>
        <w:widowControl w:val="on"/>
        <w:pBdr/>
      </w:pPr>
      <w:r>
        <w:rPr>
          <w:b/>
          <w:bCs/>
        </w:rPr>
        <w:t xml:space="preserve">Paso 11</w:t>
      </w:r>
      <w:r>
        <w:rPr/>
        <w:t xml:space="preserve">. Reflexione con las siguientes preguntas:</w:t>
      </w:r>
    </w:p>
    <w:p>
      <w:pPr>
        <w:widowControl w:val="on"/>
        <w:pBdr/>
      </w:pPr>
      <w:r>
        <w:rPr/>
        <w:t xml:space="preserve">      • ¿Qué es la discriminación y cómo se genera?</w:t>
      </w:r>
    </w:p>
    <w:p>
      <w:pPr>
        <w:widowControl w:val="on"/>
        <w:pBdr/>
      </w:pPr>
      <w:r>
        <w:rPr/>
        <w:t xml:space="preserve">      • ¿Han detectado alguna de estas situaciones de forma personal o cercana a su entorno? </w:t>
      </w:r>
    </w:p>
    <w:p>
      <w:pPr>
        <w:widowControl w:val="on"/>
        <w:pBdr/>
      </w:pPr>
      <w:r>
        <w:rPr/>
        <w:t xml:space="preserve">      • ¿Cómo afectan los prejuicios y los estereotipos a las personas? </w:t>
      </w:r>
    </w:p>
    <w:p>
      <w:pPr>
        <w:widowControl w:val="on"/>
        <w:pBdr/>
      </w:pPr>
      <w:r>
        <w:rPr/>
        <w:t xml:space="preserve">      • ¿Cuál es la relación entre los prejuicios y estereotipos con las desigualdades y la discriminación?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12</w:t>
      </w:r>
      <w:r>
        <w:rPr/>
        <w:t xml:space="preserve">. Explique que la distancia que separa a los/as participantes unos de otros y otras muestra que se necesitan ciertas condiciones de vida que permiten alcanzar el proyecto de vida de las personas y su protección frente a las arbitrariedades del poder. Estas condiciones de vida se consiguen mediante el ejercicio pleno de los derechos humanos.</w:t>
      </w:r>
    </w:p>
    <w:p w:rsidR="00A66EE4" w:rsidRPr="00746199" w:rsidRDefault="00A66EE4" w:rsidP="002D3517"/>
    <w:p>
      <w:pPr>
        <w:widowControl w:val="on"/>
        <w:pBdr/>
      </w:pPr>
      <w:r>
        <w:rPr>
          <w:b/>
          <w:bCs/>
        </w:rPr>
        <w:t xml:space="preserve">Paso 13</w:t>
      </w:r>
      <w:r>
        <w:rPr/>
        <w:t xml:space="preserve">. Agregue que la discriminación busca dañar o anular el reconocimiento, goce o ejercicio de los derechos, por lo tanto en Ecuador el Estado ha adoptado medidas para sancionar la discriminación y debe promover la igualdad real de las personas que se encuentren en situación de desigualdad. Por el contrario, el principio de igualdad está asociado a un criterio de justicia, es decir al otorgamiento del mismo valor a personas diversas que integran una sociedad.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Tarjetas de roles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Roles de personajes de hombres y mujeres de la sociedad ecuatoriana que representan diferentes grupos étnicos, estratos socio - económicos, políticos y diversos niveles educativos.</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 Afirmaciones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No discriminación</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recoge enunciados que permiten en una actividad de juego de roles avanzar o no en función del rol asignado a cada participante.</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Árbol de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y relacionar factores deterimantes y efectos de la violecia basada en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Mujeres, LGBTI, masculinidades,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Museo de ideas,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30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de diferentes colores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Antes de realizar esta actividad el grupo debe conocer el concpeto de violencia basada en género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w:t>
      </w:r>
      <w:r>
        <w:rPr/>
        <w:t xml:space="preserve">. Forme grupos de máximo 6 personas y solicite que reflexionen sobre las preguntas que se plantean a continuación:</w:t>
      </w:r>
    </w:p>
    <w:p>
      <w:pPr>
        <w:widowControl w:val="on"/>
        <w:pBdr/>
      </w:pPr>
      <w:r>
        <w:rPr/>
        <w:t xml:space="preserve">      • ¿Cuáles creen que son las causas o factores que hacen que exista violencia de género?</w:t>
      </w:r>
    </w:p>
    <w:p>
      <w:pPr>
        <w:widowControl w:val="on"/>
        <w:pBdr/>
      </w:pPr>
      <w:r>
        <w:rPr/>
        <w:t xml:space="preserve">      • ¿Qué instituciones inciden en que siga existiendo a violencia de género?</w:t>
      </w:r>
    </w:p>
    <w:p>
      <w:pPr>
        <w:widowControl w:val="on"/>
        <w:pBdr/>
      </w:pPr>
      <w:r>
        <w:rPr/>
        <w:t xml:space="preserve">      • ¿Quiénes (actores sociales) inciden en que siga existiendo a violencia de género?</w:t>
      </w:r>
    </w:p>
    <w:p>
      <w:pPr>
        <w:widowControl w:val="on"/>
        <w:pBdr/>
      </w:pPr>
      <w:r>
        <w:rPr/>
        <w:t xml:space="preserve">      • ¿Qué efectos efectos que tienen la violencia de género en las personas que han sido víctimas?</w:t>
      </w:r>
    </w:p>
    <w:p w:rsidR="00A66EE4" w:rsidRPr="00746199" w:rsidRDefault="00A66EE4" w:rsidP="002D3517"/>
    <w:p>
      <w:pPr>
        <w:widowControl w:val="on"/>
        <w:pBdr/>
      </w:pPr>
      <w:r>
        <w:rPr>
          <w:b/>
          <w:bCs/>
        </w:rPr>
        <w:t xml:space="preserve">Paso 2</w:t>
      </w:r>
      <w:r>
        <w:rPr/>
        <w:t xml:space="preserve">. Entregue a cada grupo un papelógrafo y un grupo de marcadores de varios colores y solicite que dibujen un ábol, con las carácterísticas que prefieran en tamaño, color ,etc., pero que tenga raíz, tronco, ramas y frutos.</w:t>
      </w:r>
    </w:p>
    <w:p w:rsidR="00A66EE4" w:rsidRPr="00746199" w:rsidRDefault="00A66EE4" w:rsidP="002D3517"/>
    <w:p>
      <w:pPr>
        <w:widowControl w:val="on"/>
        <w:pBdr/>
      </w:pPr>
      <w:r>
        <w:rPr>
          <w:b/>
          <w:bCs/>
        </w:rPr>
        <w:t xml:space="preserve">Paso 3</w:t>
      </w:r>
      <w:r>
        <w:rPr/>
        <w:t xml:space="preserve">. Solicite a cada grupo que ubique sus respuestas en el dibujo del árbol de la siguiente manera:</w:t>
      </w:r>
    </w:p>
    <w:p>
      <w:pPr>
        <w:widowControl w:val="on"/>
        <w:pBdr/>
      </w:pPr>
      <w:r>
        <w:rPr/>
        <w:t xml:space="preserve">      • Causas o factores: Raíz</w:t>
      </w:r>
    </w:p>
    <w:p>
      <w:pPr>
        <w:widowControl w:val="on"/>
        <w:pBdr/>
      </w:pPr>
      <w:r>
        <w:rPr/>
        <w:t xml:space="preserve">      • Instituciones que contribuyen a mantener las prácticas de violencia de género: Tronco</w:t>
      </w:r>
    </w:p>
    <w:p>
      <w:pPr>
        <w:widowControl w:val="on"/>
        <w:pBdr/>
      </w:pPr>
      <w:r>
        <w:rPr/>
        <w:t xml:space="preserve">      • Actores sociales contribuyen a mantener las prácticas de violencia de género: Ramas</w:t>
      </w:r>
    </w:p>
    <w:p>
      <w:pPr>
        <w:widowControl w:val="on"/>
        <w:pBdr/>
      </w:pPr>
      <w:r>
        <w:rPr/>
        <w:t xml:space="preserve">      • Efectos de la violencia de género: Frutos</w:t>
      </w:r>
    </w:p>
    <w:p w:rsidR="00A66EE4" w:rsidRPr="00746199" w:rsidRDefault="00A66EE4" w:rsidP="002D3517"/>
    <w:p>
      <w:pPr>
        <w:widowControl w:val="on"/>
        <w:pBdr/>
      </w:pPr>
      <w:r>
        <w:rPr>
          <w:b/>
          <w:bCs/>
        </w:rPr>
        <w:t xml:space="preserve">Paso 4</w:t>
      </w:r>
      <w:r>
        <w:rPr/>
        <w:t xml:space="preserve">. Utilice la técnica de museo de ideas para que todos los grupos puedan ver los resultados de sus trabajos y pida que observen específicamente qué similitudes y diferencias encuentran en sus repsuestas.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5</w:t>
      </w:r>
      <w:r>
        <w:rPr/>
        <w:t xml:space="preserve">. En plenaria revise los reultados de los trabajos y analice la relación que existe entre los factores, los actores y los efectos de la violencia de género.</w:t>
      </w:r>
      <w:r>
        <w:rPr/>
        <w:br/>
        <w:t xml:space="preserve">   (FALTA COMPLETAR ESTA ACTIVIDAD)</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Mitos sobre violencia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Entregar la información a las y los participantes.  Mitos sobre género y mitos sobre violencia de género</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R5. Mitos y verdades de género 1.doc</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las percepciones de las personas participantes sobre los mitos de la violencia de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Niñez, LGBTI,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R2P. Test sobre género
                <w:br/>
                • R6. Desmitificando la violencia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Copias del test sobre la violencia de género
                <w:br/>
                • Esferos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Paso 1</w:t>
      </w:r>
      <w:r>
        <w:rPr/>
        <w:t xml:space="preserve">. </w:t>
      </w:r>
      <w:r>
        <w:rPr>
          <w:b/>
          <w:bCs/>
        </w:rPr>
        <w:t xml:space="preserve">Previamente, </w:t>
      </w:r>
      <w:r>
        <w:rPr/>
        <w:t xml:space="preserve">prepare copias para el número de participantes del recurso </w:t>
      </w:r>
      <w:r>
        <w:rPr>
          <w:i/>
          <w:iCs/>
        </w:rPr>
        <w:t xml:space="preserve">Test sobre violencia de género</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participante una copia del </w:t>
      </w:r>
      <w:r>
        <w:rPr>
          <w:i/>
          <w:iCs/>
        </w:rPr>
        <w:t xml:space="preserve">Test sobre violencia de género </w:t>
      </w:r>
      <w:r>
        <w:rPr/>
        <w:t xml:space="preserve">e indique que deberán llenarlo de forma personal, según las instrucciones.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Paso 3</w:t>
      </w:r>
      <w:r>
        <w:rPr/>
        <w:t xml:space="preserve">. Una vez terminada la actividad, </w:t>
      </w:r>
      <w:r>
        <w:rPr>
          <w:b/>
          <w:bCs/>
        </w:rPr>
        <w:t xml:space="preserve">discuta</w:t>
      </w:r>
      <w:r>
        <w:rPr/>
        <w:t xml:space="preserve"> con las personas participantes sobre cúal es su opinión sobre las afirmaciones del test. </w:t>
      </w:r>
      <w:r>
        <w:rPr>
          <w:b/>
          <w:bCs/>
        </w:rPr>
        <w:t xml:space="preserve">Pregunte</w:t>
      </w:r>
      <w:r>
        <w:rPr/>
        <w:t xml:space="preserve"> si alguna en específico les genera confusión, malestar, lo importante en este punto es aclarando que estos son mitos sobre la violencia de género.</w:t>
      </w:r>
    </w:p>
    <w:p w:rsidR="00A66EE4" w:rsidRPr="00746199" w:rsidRDefault="00A66EE4" w:rsidP="002D3517"/>
    <w:p>
      <w:pPr>
        <w:widowControl w:val="on"/>
        <w:pBdr/>
      </w:pPr>
      <w:r>
        <w:rPr>
          <w:b/>
          <w:bCs/>
        </w:rPr>
        <w:t xml:space="preserve">Paso 4</w:t>
      </w:r>
      <w:r>
        <w:rPr/>
        <w:t xml:space="preserve">. </w:t>
      </w:r>
      <w:r>
        <w:rPr>
          <w:b/>
          <w:bCs/>
        </w:rPr>
        <w:t xml:space="preserve">Apóyese</w:t>
      </w:r>
      <w:r>
        <w:rPr/>
        <w:t xml:space="preserve"> en el recurso </w:t>
      </w:r>
      <w:r>
        <w:rPr>
          <w:i/>
          <w:iCs/>
        </w:rPr>
        <w:t xml:space="preserve">Desmitificando la violencia de género</w:t>
      </w:r>
      <w:r>
        <w:rPr/>
        <w:t xml:space="preserve"> para poder retroalimentar de forma clara a las personas participantes sobre los mitos que se producen en la sociedad sobre la violencia de género.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Test sobre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para generar reflexión sobre mitos de la violencia.</w:t>
            </w:r>
          </w:p>
          <w:p>
            <w:pPr>
              <w:widowControl w:val="on"/>
              <w:pBdr/>
            </w:pPr>
            <w:r>
              <w:rPr>
                <w:sz w:val="20"/>
                <w:szCs w:val="20"/>
              </w:rPr>
              <w:t xml:space="preserve">Este recurso se aplica al inicio de un proceso educativo, durane el desarrollo del mismo se desmitifican las afirmaciones que contiene y se vuelve a aplicar el test al final del proceso, lo que permite identificar los aprendizajes que puedan haberse producido.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Desmitificando la violencia de género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Mitos sobre violencia de género y la retroalimentación para su desmitificación.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Cumpliendo mi rol en tu proyecto de vida</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De acuerdo con el tiempo puede eliminarse el sociodrama en cuyo caso el papelógrafo deberá estar dividido en tres partes:  Proyecto de vida del personaje/Riesgos de protección/Acciones desde la JCP.  Si se llega a hacer el sociodrama el papelógrafo deberá dividirse en dos partes Riesgos de protección/Acciones desde la JCP.</w:t>
      </w: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R8. Casos (mi rol en tu proyecto)_1.doc</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personas servidoras públicas respecto de la realización del proyecto de vida de otras personas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Sociodrama,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12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My role and your life project</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 de papel bond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previamente solicitar a las personas que lleven materiales para disfrazarse y caracterizar los personajes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Paso 1</w:t>
      </w:r>
      <w:r>
        <w:rPr/>
        <w:t xml:space="preserve">. </w:t>
      </w:r>
      <w:r>
        <w:rPr>
          <w:b/>
          <w:bCs/>
        </w:rPr>
        <w:t xml:space="preserve">Organice</w:t>
      </w:r>
      <w:r>
        <w:rPr/>
        <w:t xml:space="preserve"> grupos y asigne a cada grupo uno de los personajes del recurso: </w:t>
      </w:r>
      <w:r>
        <w:rPr>
          <w:i/>
          <w:iCs/>
        </w:rPr>
        <w:t xml:space="preserve">Mi rol y tu proyecto de vida . </w:t>
      </w:r>
      <w:r>
        <w:rPr/>
        <w:t xml:space="preserve">Entregue papelógrafos y marcadores</w:t>
      </w:r>
    </w:p>
    <w:p w:rsidR="00A66EE4" w:rsidRPr="00746199" w:rsidRDefault="00A66EE4" w:rsidP="002D3517"/>
    <w:p>
      <w:pPr>
        <w:widowControl w:val="on"/>
        <w:pBdr/>
      </w:pPr>
      <w:r>
        <w:rPr>
          <w:b/>
          <w:bCs/>
        </w:rPr>
        <w:t xml:space="preserve">Paso 2</w:t>
      </w:r>
      <w:r>
        <w:rPr/>
        <w:t xml:space="preserve">. </w:t>
      </w:r>
      <w:r>
        <w:rPr>
          <w:b/>
          <w:bCs/>
        </w:rPr>
        <w:t xml:space="preserve">Pida</w:t>
      </w:r>
      <w:r>
        <w:rPr/>
        <w:t xml:space="preserve"> a cada grupo que lea la situación del personaje que les corresponde y respondan las preguntas que se encuentran en el recurso en el papelógrafo de manera que se pueda identificar el personaje, el proyecto de vida del personajes, los riesgos a observar en la acción humanitaria y las acciones que se deben ejecutar.</w:t>
      </w:r>
    </w:p>
    <w:p w:rsidR="00A66EE4" w:rsidRPr="00746199" w:rsidRDefault="00A66EE4" w:rsidP="002D3517"/>
    <w:p>
      <w:pPr>
        <w:widowControl w:val="on"/>
        <w:pBdr/>
      </w:pPr>
      <w:r>
        <w:rPr>
          <w:b/>
          <w:bCs/>
        </w:rPr>
        <w:t xml:space="preserve">Paso 3</w:t>
      </w:r>
      <w:r>
        <w:rPr/>
        <w:t xml:space="preserve">. </w:t>
      </w:r>
      <w:r>
        <w:rPr>
          <w:b/>
          <w:bCs/>
        </w:rPr>
        <w:t xml:space="preserve">Solicite</w:t>
      </w:r>
      <w:r>
        <w:rPr/>
        <w:t xml:space="preserve"> a los grupos que preparen un sociodrama en el que se puedan observar los siguientes aspectos:</w:t>
      </w:r>
    </w:p>
    <w:p>
      <w:pPr>
        <w:widowControl w:val="on"/>
        <w:pBdr/>
      </w:pPr>
      <w:r>
        <w:rPr/>
        <w:t xml:space="preserve">      • Los riesgos a observar</w:t>
      </w:r>
    </w:p>
    <w:p>
      <w:pPr>
        <w:widowControl w:val="on"/>
        <w:pBdr/>
      </w:pPr>
      <w:r>
        <w:rPr/>
        <w:t xml:space="preserve">      • Las acciones que se desarrollarían para contribuir a la consecución del proyecto de vida del o los personajes a partir de la misión institucional.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En plenaria </w:t>
      </w:r>
      <w:r>
        <w:rPr>
          <w:b/>
          <w:bCs/>
        </w:rPr>
        <w:t xml:space="preserve">promueva</w:t>
      </w:r>
      <w:r>
        <w:rPr/>
        <w:t xml:space="preserve"> la reflexión a partir de las siguientes preguntas:</w:t>
      </w:r>
    </w:p>
    <w:p>
      <w:pPr>
        <w:widowControl w:val="on"/>
        <w:pBdr/>
      </w:pPr>
      <w:r>
        <w:rPr/>
        <w:t xml:space="preserve">      • ¿Cómo se sintieron interpretando a los personajes?</w:t>
      </w:r>
    </w:p>
    <w:p>
      <w:pPr>
        <w:widowControl w:val="on"/>
        <w:pBdr/>
      </w:pPr>
      <w:r>
        <w:rPr/>
        <w:t xml:space="preserve">      • ¿Cuáles son los riesgos que afectan los proyectos de vida de los personajes? ¿Cómo estos riesgos afectan el proyecto de vida de los personajes?</w:t>
      </w:r>
    </w:p>
    <w:p>
      <w:pPr>
        <w:widowControl w:val="on"/>
        <w:pBdr/>
      </w:pPr>
      <w:r>
        <w:rPr/>
        <w:t xml:space="preserve">      • ¿Consideran que los riesgos identificados son obstáculos para la consecución o restitución del proyecto de vida de los personajes? </w:t>
      </w:r>
    </w:p>
    <w:p>
      <w:pPr>
        <w:widowControl w:val="on"/>
        <w:pBdr/>
      </w:pPr>
      <w:r>
        <w:rPr/>
        <w:t xml:space="preserve">      • Actualmente, ¿consideran que las instituciones en este albergue están preparadas para identificar estos riesgos?</w:t>
      </w:r>
    </w:p>
    <w:p>
      <w:pPr>
        <w:widowControl w:val="on"/>
        <w:pBdr/>
      </w:pPr>
      <w:r>
        <w:rPr/>
        <w:t xml:space="preserve">      • ¿Consideran que están preparadas para atender casos como los analizados?</w:t>
      </w:r>
    </w:p>
    <w:p>
      <w:pPr>
        <w:widowControl w:val="on"/>
        <w:pBdr/>
      </w:pPr>
      <w:r>
        <w:rPr/>
        <w:t xml:space="preserve">      • ¿Se coordinan y desarrollan acciones conjuntas que permitan la atención desde el enfoque de protección</w:t>
      </w:r>
    </w:p>
    <w:p>
      <w:pPr>
        <w:widowControl w:val="on"/>
        <w:pBdr/>
      </w:pPr>
      <w:r>
        <w:rPr/>
        <w:t xml:space="preserve">      • ¿Se toman en cuenta los distintos roles institucionales?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5</w:t>
      </w:r>
      <w:r>
        <w:rPr/>
        <w:t xml:space="preserve">. </w:t>
      </w:r>
      <w:r>
        <w:rPr>
          <w:b/>
          <w:bCs/>
        </w:rPr>
        <w:t xml:space="preserve">Realice</w:t>
      </w:r>
      <w:r>
        <w:rPr/>
        <w:t xml:space="preserve"> un cierre señalando que:</w:t>
      </w:r>
    </w:p>
    <w:p>
      <w:pPr>
        <w:widowControl w:val="on"/>
        <w:pBdr/>
      </w:pPr>
      <w:r>
        <w:rPr/>
        <w:t xml:space="preserve">      • Una de las funciones de los derechos humanos es que cada persona pueda realizar su proyecto de vida. Los obstáculos para alcanzarlos son vulneraciones de derechos humanos. Las condiciones favorables son la expresión de la realización de los derechos humanos.</w:t>
      </w:r>
    </w:p>
    <w:p>
      <w:pPr>
        <w:widowControl w:val="on"/>
        <w:pBdr/>
      </w:pPr>
      <w:r>
        <w:rPr/>
        <w:t xml:space="preserve">      • En este contexto, la protección implica garantizar sin discriminación, los derechos de las personas afectadas, contribuyendo a la restitución de sus proyectos de vida.</w:t>
      </w:r>
    </w:p>
    <w:p>
      <w:pPr>
        <w:widowControl w:val="on"/>
        <w:pBdr/>
      </w:pPr>
      <w:r>
        <w:rPr/>
        <w:t xml:space="preserve">      • Asimismo, dicha protección se relaciona con la reducción de situaciones que ponen en riesgo la dignidad, libertad e igualdad de las personas y por ende el ejercicio de sus derechos.</w:t>
      </w:r>
    </w:p>
    <w:p>
      <w:pPr>
        <w:widowControl w:val="on"/>
        <w:pBdr/>
      </w:pPr>
      <w:r>
        <w:rPr/>
        <w:t xml:space="preserve">      • La protección en este sentido se entiende como el contribuir a que esas personas y comunidades afectadas desarrollen sus capacidades, implica la restitución del ejercicio de derechos que conlleva a un proceso de inmediato, corto, mediano y largo plazo, reduciendo condiciones que generen mayor riesgo para la vulneración de derechos.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My role and your life project</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Characters and situations to develop activities regarding human rights.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A9. ¿Qué me llevo?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lo más significativo para las personas participantes al terminar el taller.</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obligaciones del estado, género, exigibilidad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20 mins (modificado del original)</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w:t>
      </w:r>
      <w:r>
        <w:rPr>
          <w:b/>
          <w:bCs/>
        </w:rPr>
        <w:t xml:space="preserve">Pida</w:t>
      </w:r>
      <w:r>
        <w:rPr/>
        <w:t xml:space="preserve"> a las personas participantes que se sitúen en el centro del aula formando un círculo con la mirada hacia el centro.</w:t>
      </w:r>
    </w:p>
    <w:p w:rsidR="00A66EE4" w:rsidRPr="00746199" w:rsidRDefault="00A66EE4" w:rsidP="002D3517"/>
    <w:p>
      <w:pPr>
        <w:widowControl w:val="on"/>
        <w:pBdr/>
      </w:pPr>
      <w:r>
        <w:rPr>
          <w:b/>
          <w:bCs/>
        </w:rPr>
        <w:t xml:space="preserve">Paso 2</w:t>
      </w:r>
      <w:r>
        <w:rPr/>
        <w:t xml:space="preserve">. </w:t>
      </w:r>
      <w:r>
        <w:rPr>
          <w:b/>
          <w:bCs/>
        </w:rPr>
        <w:t xml:space="preserve">Solicite</w:t>
      </w:r>
      <w:r>
        <w:rPr/>
        <w:t xml:space="preserve"> que reflexionen sobre lo más significativo del taller y que lo compartan con el resto del grupo empezando por la frase: "Lo que me llevo del taller del día de hoy es...".</w:t>
      </w:r>
    </w:p>
    <w:p w:rsidR="00A66EE4" w:rsidRPr="00746199" w:rsidRDefault="00A66EE4" w:rsidP="002D3517"/>
    <w:p>
      <w:pPr>
        <w:widowControl w:val="on"/>
        <w:pBdr/>
      </w:pPr>
      <w:r>
        <w:rPr>
          <w:b/>
          <w:bCs/>
        </w:rPr>
        <w:t xml:space="preserve">Paso 3</w:t>
      </w:r>
      <w:r>
        <w:rPr/>
        <w:t xml:space="preserve">. Cuando todas las personas hayan terminado, </w:t>
      </w:r>
      <w:r>
        <w:rPr>
          <w:b/>
          <w:bCs/>
        </w:rPr>
        <w:t xml:space="preserve">pida</w:t>
      </w:r>
      <w:r>
        <w:rPr/>
        <w:t xml:space="preserve"> que se tomen de las manos y que sin soltarse formen el mismo círculo pero con la mirada hacia afuera del círculo. Espere hasta que el grupo alcance la consigna y esté atenta/o que no se suelten de las manos.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http://facilitar.io/es/taller/proteccion-derechos-humanos-desde-las-juntas</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